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放弃声明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本人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（姓名）：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，身份证号：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参加宁夏回族自治区2025年录用公务员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考试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报考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u w:val="none"/>
          <w:lang w:val="en-US" w:eastAsia="zh-CN"/>
        </w:rPr>
        <w:t>职位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职位代码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日收到资格复审通知，现因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原因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自愿放弃宁夏202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年考试录用公务员资格复审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以上陈述属实，产生的一切后果由本人承担。（本人联系方式：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4160" w:firstLineChars="13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签字（捺印）：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年     月    日</w:t>
      </w:r>
    </w:p>
    <w:tbl>
      <w:tblPr>
        <w:tblStyle w:val="5"/>
        <w:tblpPr w:leftFromText="180" w:rightFromText="180" w:vertAnchor="text" w:horzAnchor="page" w:tblpX="1185" w:tblpY="945"/>
        <w:tblOverlap w:val="never"/>
        <w:tblW w:w="97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6"/>
        <w:gridCol w:w="4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粘贴身份证复印件正面</w:t>
            </w:r>
          </w:p>
        </w:tc>
        <w:tc>
          <w:tcPr>
            <w:tcW w:w="4876" w:type="dxa"/>
            <w:tcBorders>
              <w:top w:val="dashed" w:color="auto" w:sz="4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小标宋简体" w:cs="Times New Roman"/>
                <w:sz w:val="44"/>
                <w:szCs w:val="44"/>
                <w:vertAlign w:val="baseline"/>
                <w:lang w:eastAsia="zh-CN"/>
              </w:rPr>
              <w:t>粘贴身份证复印件反面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N/>
        <w:bidi w:val="0"/>
        <w:adjustRightInd/>
        <w:snapToGrid/>
        <w:spacing w:line="560" w:lineRule="exact"/>
        <w:ind w:left="1540" w:leftChars="0" w:right="0" w:rightChars="0" w:hanging="1540" w:hangingChars="35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/>
    <w:sectPr>
      <w:pgSz w:w="11906" w:h="16838"/>
      <w:pgMar w:top="2098" w:right="1588" w:bottom="1984" w:left="1588" w:header="851" w:footer="992" w:gutter="0"/>
      <w:cols w:space="0" w:num="1"/>
      <w:rtlGutter w:val="0"/>
      <w:docGrid w:type="lines" w:linePitch="43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A33C7"/>
    <w:rsid w:val="11CE73C4"/>
    <w:rsid w:val="17DB832D"/>
    <w:rsid w:val="2BF32F89"/>
    <w:rsid w:val="33571871"/>
    <w:rsid w:val="36FD21E1"/>
    <w:rsid w:val="3AEF3C99"/>
    <w:rsid w:val="50A40073"/>
    <w:rsid w:val="55FA696E"/>
    <w:rsid w:val="5DFCDD03"/>
    <w:rsid w:val="5FED4289"/>
    <w:rsid w:val="61FD55C9"/>
    <w:rsid w:val="6BFF3AE6"/>
    <w:rsid w:val="6C1A14D7"/>
    <w:rsid w:val="6F7E9D40"/>
    <w:rsid w:val="6F9D9C3B"/>
    <w:rsid w:val="7A131458"/>
    <w:rsid w:val="7D5A33C7"/>
    <w:rsid w:val="7D7DB0A5"/>
    <w:rsid w:val="7DBF8C95"/>
    <w:rsid w:val="7FCAB126"/>
    <w:rsid w:val="7FF36C8E"/>
    <w:rsid w:val="7FF5362F"/>
    <w:rsid w:val="8FF43766"/>
    <w:rsid w:val="DAFFEA24"/>
    <w:rsid w:val="EFFEFE5E"/>
    <w:rsid w:val="FAEB6307"/>
    <w:rsid w:val="FD53D6BC"/>
    <w:rsid w:val="FD6F59C6"/>
    <w:rsid w:val="FFBBB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ascii="Times New Roman" w:hAnsi="Times New Roman" w:eastAsia="方正小标宋简体" w:cstheme="minorBidi"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Times New Roman" w:hAnsi="Times New Roman" w:eastAsia="黑体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1 Char"/>
    <w:link w:val="2"/>
    <w:qFormat/>
    <w:uiPriority w:val="0"/>
    <w:rPr>
      <w:rFonts w:ascii="Times New Roman" w:hAnsi="Times New Roman" w:eastAsia="方正小标宋简体"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2022-07-22T22:31:00Z</dcterms:created>
  <dc:creator>Administrator</dc:creator>
  <cp:lastModifiedBy>kylin</cp:lastModifiedBy>
  <cp:lastPrinted>2025-04-07T17:55:53Z</cp:lastPrinted>
  <dcterms:modified xsi:type="dcterms:W3CDTF">2025-04-07T17:55:56Z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12467B97823D28029D531D6414D8A8FF</vt:lpwstr>
  </property>
</Properties>
</file>